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9B49" w14:textId="02E9DB5E" w:rsidR="00A73951" w:rsidRPr="00BD7EBE" w:rsidRDefault="00BD7EBE" w:rsidP="00BD7EBE">
      <w:pPr>
        <w:keepNext/>
        <w:keepLines/>
        <w:shd w:val="clear" w:color="auto" w:fill="000000" w:themeFill="text1"/>
        <w:spacing w:before="80" w:after="0" w:line="240" w:lineRule="auto"/>
        <w:jc w:val="center"/>
        <w:outlineLvl w:val="0"/>
        <w:rPr>
          <w:rFonts w:ascii="Tahoma" w:eastAsiaTheme="majorEastAsia" w:hAnsi="Tahoma" w:cs="Tahoma"/>
          <w:b/>
          <w:smallCaps/>
          <w:sz w:val="32"/>
          <w:szCs w:val="24"/>
        </w:rPr>
      </w:pPr>
      <w:r w:rsidRPr="00BD7EBE">
        <w:rPr>
          <w:rFonts w:ascii="Tahoma" w:eastAsiaTheme="majorEastAsia" w:hAnsi="Tahoma" w:cs="Tahoma"/>
          <w:b/>
          <w:smallCaps/>
          <w:sz w:val="32"/>
          <w:szCs w:val="24"/>
        </w:rPr>
        <w:t>Uniform Policy</w:t>
      </w:r>
    </w:p>
    <w:p w14:paraId="54CA1D02" w14:textId="3684C8A9" w:rsidR="00242D44" w:rsidRPr="00BD7EBE" w:rsidRDefault="00BD7EBE" w:rsidP="00BD7EBE">
      <w:pPr>
        <w:spacing w:before="80" w:after="0" w:line="240" w:lineRule="auto"/>
        <w:jc w:val="both"/>
        <w:outlineLvl w:val="1"/>
        <w:rPr>
          <w:rFonts w:ascii="Tahoma" w:eastAsiaTheme="majorEastAsia" w:hAnsi="Tahoma" w:cs="Tahoma"/>
          <w:b/>
          <w:caps/>
          <w:smallCaps/>
          <w:sz w:val="24"/>
          <w:szCs w:val="24"/>
        </w:rPr>
      </w:pPr>
      <w:r w:rsidRPr="00BD7EBE">
        <w:rPr>
          <w:rFonts w:ascii="Tahoma" w:eastAsiaTheme="majorEastAsia" w:hAnsi="Tahoma" w:cs="Tahoma"/>
          <w:b/>
          <w:smallCaps/>
          <w:sz w:val="24"/>
          <w:szCs w:val="24"/>
        </w:rPr>
        <w:t>Purpose</w:t>
      </w:r>
    </w:p>
    <w:p w14:paraId="42B7F761" w14:textId="10171B99" w:rsidR="00095E45" w:rsidRPr="00BD7EBE" w:rsidRDefault="00095E45" w:rsidP="00BD7EBE">
      <w:pPr>
        <w:spacing w:before="80" w:after="0" w:line="240" w:lineRule="auto"/>
        <w:jc w:val="both"/>
        <w:rPr>
          <w:rFonts w:ascii="Tahoma" w:hAnsi="Tahoma" w:cs="Tahoma"/>
          <w:szCs w:val="24"/>
        </w:rPr>
      </w:pPr>
      <w:r w:rsidRPr="00BD7EBE">
        <w:rPr>
          <w:rFonts w:ascii="Tahoma" w:hAnsi="Tahoma" w:cs="Tahoma"/>
          <w:i/>
          <w:szCs w:val="24"/>
        </w:rPr>
        <w:t>A uniform dress code</w:t>
      </w:r>
      <w:r w:rsidRPr="00BD7EBE">
        <w:rPr>
          <w:rFonts w:ascii="Tahoma" w:hAnsi="Tahoma" w:cs="Tahoma"/>
          <w:szCs w:val="24"/>
        </w:rPr>
        <w:t xml:space="preserv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14:paraId="2EB3CBBA" w14:textId="77777777" w:rsidR="00095E45" w:rsidRPr="00BD7EBE" w:rsidRDefault="00095E45" w:rsidP="00BD7EBE">
      <w:pPr>
        <w:numPr>
          <w:ilvl w:val="0"/>
          <w:numId w:val="23"/>
        </w:numPr>
        <w:spacing w:before="80" w:after="0" w:line="240" w:lineRule="auto"/>
        <w:ind w:left="567" w:hanging="283"/>
        <w:jc w:val="both"/>
        <w:rPr>
          <w:rFonts w:ascii="Tahoma" w:hAnsi="Tahoma" w:cs="Tahoma"/>
          <w:szCs w:val="24"/>
        </w:rPr>
      </w:pPr>
      <w:r w:rsidRPr="00BD7EBE">
        <w:rPr>
          <w:rFonts w:ascii="Tahoma" w:hAnsi="Tahoma" w:cs="Tahoma"/>
          <w:szCs w:val="24"/>
        </w:rPr>
        <w:t>To promote equality amongst all students.</w:t>
      </w:r>
    </w:p>
    <w:p w14:paraId="429B636E" w14:textId="77777777" w:rsidR="00095E45" w:rsidRPr="00BD7EBE" w:rsidRDefault="00095E45" w:rsidP="00BD7EBE">
      <w:pPr>
        <w:numPr>
          <w:ilvl w:val="0"/>
          <w:numId w:val="23"/>
        </w:numPr>
        <w:spacing w:before="80" w:after="0" w:line="240" w:lineRule="auto"/>
        <w:ind w:left="567" w:hanging="283"/>
        <w:jc w:val="both"/>
        <w:rPr>
          <w:rFonts w:ascii="Tahoma" w:hAnsi="Tahoma" w:cs="Tahoma"/>
          <w:szCs w:val="24"/>
        </w:rPr>
      </w:pPr>
      <w:r w:rsidRPr="00BD7EBE">
        <w:rPr>
          <w:rFonts w:ascii="Tahoma" w:hAnsi="Tahoma" w:cs="Tahoma"/>
          <w:szCs w:val="24"/>
        </w:rPr>
        <w:t>To further develop a sense of pride in, and identification with our school.</w:t>
      </w:r>
    </w:p>
    <w:p w14:paraId="5E424A07" w14:textId="43635C25" w:rsidR="00095E45" w:rsidRPr="0015515F" w:rsidRDefault="00095E45" w:rsidP="0015515F">
      <w:pPr>
        <w:numPr>
          <w:ilvl w:val="0"/>
          <w:numId w:val="23"/>
        </w:numPr>
        <w:spacing w:before="80" w:after="0" w:line="240" w:lineRule="auto"/>
        <w:ind w:left="567" w:hanging="283"/>
        <w:jc w:val="both"/>
        <w:rPr>
          <w:rFonts w:ascii="Tahoma" w:hAnsi="Tahoma" w:cs="Tahoma"/>
          <w:szCs w:val="24"/>
        </w:rPr>
      </w:pPr>
      <w:r w:rsidRPr="00BD7EBE">
        <w:rPr>
          <w:rFonts w:ascii="Tahoma" w:hAnsi="Tahoma" w:cs="Tahoma"/>
          <w:szCs w:val="24"/>
        </w:rPr>
        <w:t xml:space="preserve">To provide easier identification of students within the school community for practical purposes </w:t>
      </w:r>
      <w:r w:rsidRPr="0015515F">
        <w:rPr>
          <w:rFonts w:ascii="Tahoma" w:hAnsi="Tahoma" w:cs="Tahoma"/>
          <w:szCs w:val="24"/>
        </w:rPr>
        <w:t xml:space="preserve">including </w:t>
      </w:r>
      <w:r w:rsidR="003D3638" w:rsidRPr="0015515F">
        <w:rPr>
          <w:rFonts w:ascii="Tahoma" w:hAnsi="Tahoma" w:cs="Tahoma"/>
          <w:szCs w:val="24"/>
        </w:rPr>
        <w:t xml:space="preserve">  </w:t>
      </w:r>
      <w:r w:rsidRPr="0015515F">
        <w:rPr>
          <w:rFonts w:ascii="Tahoma" w:hAnsi="Tahoma" w:cs="Tahoma"/>
          <w:szCs w:val="24"/>
        </w:rPr>
        <w:t>safety reasons.</w:t>
      </w:r>
    </w:p>
    <w:p w14:paraId="301ECAEE" w14:textId="77777777" w:rsidR="00095E45" w:rsidRPr="00BD7EBE" w:rsidRDefault="00095E45" w:rsidP="00BD7EBE">
      <w:pPr>
        <w:numPr>
          <w:ilvl w:val="0"/>
          <w:numId w:val="23"/>
        </w:numPr>
        <w:spacing w:before="80" w:after="0" w:line="240" w:lineRule="auto"/>
        <w:ind w:left="567" w:hanging="283"/>
        <w:jc w:val="both"/>
        <w:rPr>
          <w:rFonts w:ascii="Tahoma" w:hAnsi="Tahoma" w:cs="Tahoma"/>
          <w:szCs w:val="24"/>
        </w:rPr>
      </w:pPr>
      <w:r w:rsidRPr="00BD7EBE">
        <w:rPr>
          <w:rFonts w:ascii="Tahoma" w:hAnsi="Tahoma" w:cs="Tahoma"/>
          <w:szCs w:val="24"/>
        </w:rPr>
        <w:t>To provide durable clothing that is cost effective and practical for our school environment.</w:t>
      </w:r>
    </w:p>
    <w:p w14:paraId="285BE4E1" w14:textId="77777777" w:rsidR="00095E45" w:rsidRPr="00BD7EBE" w:rsidRDefault="00095E45" w:rsidP="00BD7EBE">
      <w:pPr>
        <w:numPr>
          <w:ilvl w:val="0"/>
          <w:numId w:val="23"/>
        </w:numPr>
        <w:spacing w:before="80" w:after="0" w:line="240" w:lineRule="auto"/>
        <w:ind w:left="567" w:hanging="283"/>
        <w:jc w:val="both"/>
        <w:rPr>
          <w:rFonts w:ascii="Tahoma" w:hAnsi="Tahoma" w:cs="Tahoma"/>
          <w:szCs w:val="24"/>
        </w:rPr>
      </w:pPr>
      <w:r w:rsidRPr="00BD7EBE">
        <w:rPr>
          <w:rFonts w:ascii="Tahoma" w:hAnsi="Tahoma" w:cs="Tahoma"/>
          <w:szCs w:val="24"/>
        </w:rPr>
        <w:t>To maintain and enhance the positive image of the school in the community.</w:t>
      </w:r>
    </w:p>
    <w:p w14:paraId="68684C19" w14:textId="77777777" w:rsidR="00095E45" w:rsidRPr="00BD7EBE" w:rsidRDefault="00095E45" w:rsidP="00BD7EBE">
      <w:pPr>
        <w:spacing w:before="80" w:after="0" w:line="240" w:lineRule="auto"/>
        <w:ind w:left="709"/>
        <w:jc w:val="both"/>
        <w:rPr>
          <w:rFonts w:ascii="Tahoma" w:hAnsi="Tahoma" w:cs="Tahoma"/>
          <w:sz w:val="24"/>
          <w:szCs w:val="24"/>
        </w:rPr>
      </w:pPr>
    </w:p>
    <w:p w14:paraId="6E67E96C" w14:textId="0161FA9A" w:rsidR="00242D44" w:rsidRPr="00BD7EBE" w:rsidRDefault="00BD7EBE" w:rsidP="00BD7EBE">
      <w:pPr>
        <w:spacing w:before="80" w:after="0" w:line="240" w:lineRule="auto"/>
        <w:jc w:val="both"/>
        <w:outlineLvl w:val="1"/>
        <w:rPr>
          <w:rFonts w:ascii="Tahoma" w:eastAsiaTheme="majorEastAsia" w:hAnsi="Tahoma" w:cs="Tahoma"/>
          <w:b/>
          <w:caps/>
          <w:smallCaps/>
          <w:sz w:val="24"/>
          <w:szCs w:val="24"/>
        </w:rPr>
      </w:pPr>
      <w:r w:rsidRPr="00BD7EBE">
        <w:rPr>
          <w:rFonts w:ascii="Tahoma" w:eastAsiaTheme="majorEastAsia" w:hAnsi="Tahoma" w:cs="Tahoma"/>
          <w:b/>
          <w:smallCaps/>
          <w:sz w:val="24"/>
          <w:szCs w:val="24"/>
        </w:rPr>
        <w:t>Implementation</w:t>
      </w:r>
    </w:p>
    <w:p w14:paraId="5208E3BB" w14:textId="77777777" w:rsidR="00F06160" w:rsidRDefault="00242D44" w:rsidP="00BD7EBE">
      <w:pPr>
        <w:spacing w:before="80" w:after="0" w:line="240" w:lineRule="auto"/>
        <w:jc w:val="both"/>
        <w:rPr>
          <w:rFonts w:ascii="Tahoma" w:hAnsi="Tahoma" w:cs="Tahoma"/>
          <w:szCs w:val="24"/>
        </w:rPr>
      </w:pPr>
      <w:r w:rsidRPr="00BD7EBE">
        <w:rPr>
          <w:rFonts w:ascii="Tahoma" w:hAnsi="Tahoma" w:cs="Tahoma"/>
          <w:szCs w:val="24"/>
        </w:rPr>
        <w:t xml:space="preserve">This policy </w:t>
      </w:r>
      <w:r w:rsidR="00AE3A94" w:rsidRPr="00BD7EBE">
        <w:rPr>
          <w:rFonts w:ascii="Tahoma" w:hAnsi="Tahoma" w:cs="Tahoma"/>
          <w:szCs w:val="24"/>
        </w:rPr>
        <w:t xml:space="preserve">applies to all school activities, including camps and excursions. </w:t>
      </w:r>
      <w:r w:rsidR="009D4425" w:rsidRPr="00BD7EBE">
        <w:rPr>
          <w:rFonts w:ascii="Tahoma" w:hAnsi="Tahoma" w:cs="Tahoma"/>
          <w:szCs w:val="24"/>
        </w:rPr>
        <w:t>It is applicable to all students.</w:t>
      </w:r>
    </w:p>
    <w:p w14:paraId="2372D663" w14:textId="76EBE04D" w:rsidR="00552C14" w:rsidRPr="00BD7EBE" w:rsidRDefault="009D4425" w:rsidP="00BD7EBE">
      <w:pPr>
        <w:spacing w:before="80" w:after="0" w:line="240" w:lineRule="auto"/>
        <w:jc w:val="both"/>
        <w:rPr>
          <w:rFonts w:ascii="Tahoma" w:hAnsi="Tahoma" w:cs="Tahoma"/>
          <w:szCs w:val="24"/>
        </w:rPr>
      </w:pPr>
      <w:r w:rsidRPr="00BD7EBE">
        <w:rPr>
          <w:rFonts w:ascii="Tahoma" w:hAnsi="Tahoma" w:cs="Tahoma"/>
          <w:szCs w:val="24"/>
        </w:rPr>
        <w:t xml:space="preserve"> </w:t>
      </w:r>
    </w:p>
    <w:p w14:paraId="469E7F4A" w14:textId="3A155D38" w:rsidR="00095E45" w:rsidRPr="00BD7EBE" w:rsidRDefault="00095E45" w:rsidP="00BD7EBE">
      <w:pPr>
        <w:numPr>
          <w:ilvl w:val="0"/>
          <w:numId w:val="27"/>
        </w:numPr>
        <w:spacing w:before="80" w:after="0" w:line="240" w:lineRule="auto"/>
        <w:ind w:left="567" w:hanging="283"/>
        <w:jc w:val="both"/>
        <w:rPr>
          <w:rFonts w:ascii="Tahoma" w:hAnsi="Tahoma" w:cs="Tahoma"/>
          <w:szCs w:val="24"/>
        </w:rPr>
      </w:pPr>
      <w:r w:rsidRPr="00BD7EBE">
        <w:rPr>
          <w:rFonts w:ascii="Tahoma" w:hAnsi="Tahoma" w:cs="Tahoma"/>
          <w:szCs w:val="24"/>
        </w:rPr>
        <w:t>School Council has developed a Dress Code that we believe provides choice for the students, allows for students to safely engage in many varied school activities, and caters for the financial constraints of families.</w:t>
      </w:r>
    </w:p>
    <w:p w14:paraId="49861F7C" w14:textId="77777777" w:rsidR="00095E45" w:rsidRPr="00BD7EBE" w:rsidRDefault="00095E45" w:rsidP="00BD7EBE">
      <w:pPr>
        <w:numPr>
          <w:ilvl w:val="0"/>
          <w:numId w:val="24"/>
        </w:numPr>
        <w:spacing w:before="80" w:after="0" w:line="240" w:lineRule="auto"/>
        <w:ind w:left="567" w:hanging="283"/>
        <w:jc w:val="both"/>
        <w:rPr>
          <w:rFonts w:ascii="Tahoma" w:hAnsi="Tahoma" w:cs="Tahoma"/>
          <w:szCs w:val="24"/>
        </w:rPr>
      </w:pPr>
      <w:r w:rsidRPr="00BD7EBE">
        <w:rPr>
          <w:rFonts w:ascii="Tahoma" w:hAnsi="Tahoma" w:cs="Tahoma"/>
          <w:szCs w:val="24"/>
        </w:rPr>
        <w:t>The Dress Code applies during school hours, while travelling to and from school, and when students are on school excursions.</w:t>
      </w:r>
    </w:p>
    <w:p w14:paraId="3972BD93" w14:textId="05122812" w:rsidR="00095E45" w:rsidRPr="00BD7EBE" w:rsidRDefault="00095E45" w:rsidP="00BD7EBE">
      <w:pPr>
        <w:numPr>
          <w:ilvl w:val="0"/>
          <w:numId w:val="24"/>
        </w:numPr>
        <w:spacing w:before="80" w:after="0" w:line="240" w:lineRule="auto"/>
        <w:ind w:left="567" w:hanging="283"/>
        <w:jc w:val="both"/>
        <w:rPr>
          <w:rFonts w:ascii="Tahoma" w:hAnsi="Tahoma" w:cs="Tahoma"/>
          <w:szCs w:val="24"/>
        </w:rPr>
      </w:pPr>
      <w:r w:rsidRPr="00BD7EBE">
        <w:rPr>
          <w:rFonts w:ascii="Tahoma" w:hAnsi="Tahoma" w:cs="Tahoma"/>
          <w:szCs w:val="24"/>
        </w:rPr>
        <w:t xml:space="preserve">The student Dress Code, including details of uniform items and places of purchase will be </w:t>
      </w:r>
      <w:r w:rsidR="00F06160">
        <w:rPr>
          <w:rFonts w:ascii="Tahoma" w:hAnsi="Tahoma" w:cs="Tahoma"/>
          <w:szCs w:val="24"/>
        </w:rPr>
        <w:t>made available on the Oberon High School website.</w:t>
      </w:r>
    </w:p>
    <w:p w14:paraId="01DF8EF7" w14:textId="3392F8D9" w:rsidR="00095E45" w:rsidRPr="00BD7EBE" w:rsidRDefault="00095E45" w:rsidP="00BD7EBE">
      <w:pPr>
        <w:numPr>
          <w:ilvl w:val="0"/>
          <w:numId w:val="24"/>
        </w:numPr>
        <w:spacing w:before="80" w:after="0" w:line="240" w:lineRule="auto"/>
        <w:ind w:left="567" w:hanging="283"/>
        <w:jc w:val="both"/>
        <w:rPr>
          <w:rFonts w:ascii="Tahoma" w:hAnsi="Tahoma" w:cs="Tahoma"/>
          <w:szCs w:val="24"/>
        </w:rPr>
      </w:pPr>
      <w:r w:rsidRPr="00BD7EBE">
        <w:rPr>
          <w:rFonts w:ascii="Tahoma" w:hAnsi="Tahoma" w:cs="Tahoma"/>
          <w:szCs w:val="24"/>
        </w:rPr>
        <w:t>Extreme hair styles are not permitted and cosmetics or jewellery should be kept to a minimum.  Jewellery should not be of a type that may cause injury.  Ea</w:t>
      </w:r>
      <w:r w:rsidR="008C1416">
        <w:rPr>
          <w:rFonts w:ascii="Tahoma" w:hAnsi="Tahoma" w:cs="Tahoma"/>
          <w:szCs w:val="24"/>
        </w:rPr>
        <w:t>r</w:t>
      </w:r>
      <w:r w:rsidRPr="00BD7EBE">
        <w:rPr>
          <w:rFonts w:ascii="Tahoma" w:hAnsi="Tahoma" w:cs="Tahoma"/>
          <w:szCs w:val="24"/>
        </w:rPr>
        <w:t>rings should be either small sleepers or studs.</w:t>
      </w:r>
    </w:p>
    <w:p w14:paraId="787C560B" w14:textId="21B8D53E" w:rsidR="00095E45" w:rsidRPr="00BD7EBE" w:rsidRDefault="00095E45" w:rsidP="00BD7EBE">
      <w:pPr>
        <w:numPr>
          <w:ilvl w:val="0"/>
          <w:numId w:val="26"/>
        </w:numPr>
        <w:spacing w:before="80" w:after="0" w:line="240" w:lineRule="auto"/>
        <w:ind w:left="567" w:hanging="283"/>
        <w:jc w:val="both"/>
        <w:rPr>
          <w:rFonts w:ascii="Tahoma" w:hAnsi="Tahoma" w:cs="Tahoma"/>
          <w:szCs w:val="24"/>
        </w:rPr>
      </w:pPr>
      <w:r w:rsidRPr="00BD7EBE">
        <w:rPr>
          <w:rFonts w:ascii="Tahoma" w:hAnsi="Tahoma" w:cs="Tahoma"/>
          <w:szCs w:val="24"/>
        </w:rPr>
        <w:t>Year 12 students will be able to purchase a specified jumper as coordinated by the VCE team.</w:t>
      </w:r>
    </w:p>
    <w:p w14:paraId="54FDECAB" w14:textId="106D353A" w:rsidR="00095E45" w:rsidRPr="00BD7EBE" w:rsidRDefault="00095E45" w:rsidP="00BD7EBE">
      <w:pPr>
        <w:numPr>
          <w:ilvl w:val="0"/>
          <w:numId w:val="26"/>
        </w:numPr>
        <w:spacing w:before="80" w:after="0" w:line="240" w:lineRule="auto"/>
        <w:ind w:left="567" w:hanging="283"/>
        <w:jc w:val="both"/>
        <w:rPr>
          <w:rFonts w:ascii="Tahoma" w:hAnsi="Tahoma" w:cs="Tahoma"/>
          <w:szCs w:val="24"/>
        </w:rPr>
      </w:pPr>
      <w:r w:rsidRPr="00BD7EBE">
        <w:rPr>
          <w:rFonts w:ascii="Tahoma" w:hAnsi="Tahoma" w:cs="Tahoma"/>
          <w:szCs w:val="24"/>
        </w:rPr>
        <w:t>Caps or other sun</w:t>
      </w:r>
      <w:r w:rsidR="00B55EC2">
        <w:rPr>
          <w:rFonts w:ascii="Tahoma" w:hAnsi="Tahoma" w:cs="Tahoma"/>
          <w:szCs w:val="24"/>
        </w:rPr>
        <w:t>-</w:t>
      </w:r>
      <w:r w:rsidRPr="00BD7EBE">
        <w:rPr>
          <w:rFonts w:ascii="Tahoma" w:hAnsi="Tahoma" w:cs="Tahoma"/>
          <w:szCs w:val="24"/>
        </w:rPr>
        <w:t>smart headwear should only be worn out of doors.  Hats are not to be worn inside.</w:t>
      </w:r>
    </w:p>
    <w:p w14:paraId="743D75BA" w14:textId="7B8B6AC0" w:rsidR="00095E45" w:rsidRPr="00BD7EBE" w:rsidRDefault="00095E45" w:rsidP="00BD7EBE">
      <w:pPr>
        <w:numPr>
          <w:ilvl w:val="0"/>
          <w:numId w:val="26"/>
        </w:numPr>
        <w:spacing w:before="80" w:after="0" w:line="240" w:lineRule="auto"/>
        <w:ind w:left="567" w:hanging="283"/>
        <w:jc w:val="both"/>
        <w:rPr>
          <w:rFonts w:ascii="Tahoma" w:hAnsi="Tahoma" w:cs="Tahoma"/>
          <w:szCs w:val="24"/>
        </w:rPr>
      </w:pPr>
      <w:r w:rsidRPr="00BD7EBE">
        <w:rPr>
          <w:rFonts w:ascii="Tahoma" w:hAnsi="Tahoma" w:cs="Tahoma"/>
          <w:szCs w:val="24"/>
        </w:rPr>
        <w:t>School wel</w:t>
      </w:r>
      <w:r w:rsidR="00B55EC2">
        <w:rPr>
          <w:rFonts w:ascii="Tahoma" w:hAnsi="Tahoma" w:cs="Tahoma"/>
          <w:szCs w:val="24"/>
        </w:rPr>
        <w:t>lbeing</w:t>
      </w:r>
      <w:r w:rsidRPr="00BD7EBE">
        <w:rPr>
          <w:rFonts w:ascii="Tahoma" w:hAnsi="Tahoma" w:cs="Tahoma"/>
          <w:szCs w:val="24"/>
        </w:rPr>
        <w:t xml:space="preserve"> staff and student </w:t>
      </w:r>
      <w:r w:rsidR="00B55EC2">
        <w:rPr>
          <w:rFonts w:ascii="Tahoma" w:hAnsi="Tahoma" w:cs="Tahoma"/>
          <w:szCs w:val="24"/>
        </w:rPr>
        <w:t xml:space="preserve">year level </w:t>
      </w:r>
      <w:r w:rsidRPr="00BD7EBE">
        <w:rPr>
          <w:rFonts w:ascii="Tahoma" w:hAnsi="Tahoma" w:cs="Tahoma"/>
          <w:szCs w:val="24"/>
        </w:rPr>
        <w:t>managers will work with parents to provide uniform as needed in the case of economic difficulty.</w:t>
      </w:r>
    </w:p>
    <w:p w14:paraId="74DA55D5" w14:textId="77777777" w:rsidR="00095E45" w:rsidRPr="00BD7EBE" w:rsidRDefault="00095E45" w:rsidP="00BD7EBE">
      <w:pPr>
        <w:numPr>
          <w:ilvl w:val="0"/>
          <w:numId w:val="25"/>
        </w:numPr>
        <w:spacing w:before="80" w:after="0" w:line="240" w:lineRule="auto"/>
        <w:ind w:left="567" w:hanging="283"/>
        <w:jc w:val="both"/>
        <w:rPr>
          <w:rFonts w:ascii="Tahoma" w:hAnsi="Tahoma" w:cs="Tahoma"/>
          <w:szCs w:val="24"/>
        </w:rPr>
      </w:pPr>
      <w:r w:rsidRPr="00BD7EBE">
        <w:rPr>
          <w:rFonts w:ascii="Tahoma" w:hAnsi="Tahoma" w:cs="Tahoma"/>
          <w:szCs w:val="24"/>
        </w:rPr>
        <w:t>School Council requires the Principal be responsible for implementation of the Dress Code in a manner consistent with the Student Code of Conduct.</w:t>
      </w:r>
    </w:p>
    <w:p w14:paraId="771BB08E" w14:textId="122E22FC" w:rsidR="00095E45" w:rsidRPr="00BD7EBE" w:rsidRDefault="00095E45" w:rsidP="00BD7EBE">
      <w:pPr>
        <w:numPr>
          <w:ilvl w:val="0"/>
          <w:numId w:val="25"/>
        </w:numPr>
        <w:spacing w:before="80" w:after="0" w:line="240" w:lineRule="auto"/>
        <w:ind w:left="567" w:hanging="283"/>
        <w:jc w:val="both"/>
        <w:rPr>
          <w:rFonts w:ascii="Tahoma" w:hAnsi="Tahoma" w:cs="Tahoma"/>
          <w:szCs w:val="24"/>
        </w:rPr>
      </w:pPr>
      <w:r w:rsidRPr="00BD7EBE">
        <w:rPr>
          <w:rFonts w:ascii="Tahoma" w:hAnsi="Tahoma" w:cs="Tahoma"/>
          <w:szCs w:val="24"/>
        </w:rPr>
        <w:t>Parents seeking variations to the Dress Code due to religious beliefs, ethnic or cultural background, student disability or health conditions must apply in writing to the Principal.</w:t>
      </w:r>
    </w:p>
    <w:p w14:paraId="0F00C783" w14:textId="5F3B74FE" w:rsidR="00095E45" w:rsidRDefault="00095E45" w:rsidP="00BD7EBE">
      <w:pPr>
        <w:spacing w:after="0" w:line="240" w:lineRule="auto"/>
        <w:ind w:left="1069"/>
        <w:jc w:val="both"/>
        <w:rPr>
          <w:rFonts w:ascii="Tahoma" w:hAnsi="Tahoma" w:cs="Tahoma"/>
          <w:sz w:val="18"/>
          <w:szCs w:val="24"/>
        </w:rPr>
      </w:pPr>
    </w:p>
    <w:p w14:paraId="07041A7B" w14:textId="43788ADE" w:rsidR="00BD7EBE" w:rsidRDefault="00BD7EBE" w:rsidP="00BD7EBE">
      <w:pPr>
        <w:spacing w:after="0" w:line="240" w:lineRule="auto"/>
        <w:ind w:left="1069"/>
        <w:jc w:val="both"/>
        <w:rPr>
          <w:rFonts w:ascii="Tahoma" w:hAnsi="Tahoma" w:cs="Tahoma"/>
          <w:sz w:val="18"/>
          <w:szCs w:val="24"/>
        </w:rPr>
      </w:pPr>
    </w:p>
    <w:p w14:paraId="02744A9B" w14:textId="425EDBA0" w:rsidR="00BD7EBE" w:rsidRDefault="00BD7EBE" w:rsidP="00BD7EBE">
      <w:pPr>
        <w:spacing w:after="0" w:line="240" w:lineRule="auto"/>
        <w:ind w:left="1069"/>
        <w:jc w:val="both"/>
        <w:rPr>
          <w:rFonts w:ascii="Tahoma" w:hAnsi="Tahoma" w:cs="Tahoma"/>
          <w:sz w:val="18"/>
          <w:szCs w:val="24"/>
        </w:rPr>
      </w:pPr>
    </w:p>
    <w:p w14:paraId="4C1C4F43" w14:textId="7519886A" w:rsidR="00BD7EBE" w:rsidRDefault="00BD7EBE" w:rsidP="00BD7EBE">
      <w:pPr>
        <w:spacing w:after="0" w:line="240" w:lineRule="auto"/>
        <w:ind w:left="1069"/>
        <w:jc w:val="both"/>
        <w:rPr>
          <w:rFonts w:ascii="Tahoma" w:hAnsi="Tahoma" w:cs="Tahoma"/>
          <w:sz w:val="18"/>
          <w:szCs w:val="24"/>
        </w:rPr>
      </w:pPr>
    </w:p>
    <w:p w14:paraId="6F934ADB" w14:textId="25D96D45" w:rsidR="00BD7EBE" w:rsidRDefault="00BD7EBE" w:rsidP="00BD7EBE">
      <w:pPr>
        <w:spacing w:after="0" w:line="240" w:lineRule="auto"/>
        <w:ind w:left="1069"/>
        <w:jc w:val="both"/>
        <w:rPr>
          <w:rFonts w:ascii="Tahoma" w:hAnsi="Tahoma" w:cs="Tahoma"/>
          <w:sz w:val="18"/>
          <w:szCs w:val="24"/>
        </w:rPr>
      </w:pPr>
    </w:p>
    <w:p w14:paraId="2141B23B" w14:textId="705F43D1" w:rsidR="009D1DD3" w:rsidRDefault="009D1DD3" w:rsidP="00BD7EBE">
      <w:pPr>
        <w:spacing w:after="0" w:line="240" w:lineRule="auto"/>
        <w:ind w:left="1069"/>
        <w:jc w:val="both"/>
        <w:rPr>
          <w:rFonts w:ascii="Tahoma" w:hAnsi="Tahoma" w:cs="Tahoma"/>
          <w:sz w:val="18"/>
          <w:szCs w:val="24"/>
        </w:rPr>
      </w:pPr>
    </w:p>
    <w:p w14:paraId="11B9A695" w14:textId="77777777" w:rsidR="009D1DD3" w:rsidRDefault="009D1DD3" w:rsidP="00BD7EBE">
      <w:pPr>
        <w:spacing w:after="0" w:line="240" w:lineRule="auto"/>
        <w:ind w:left="1069"/>
        <w:jc w:val="both"/>
        <w:rPr>
          <w:rFonts w:ascii="Tahoma" w:hAnsi="Tahoma" w:cs="Tahoma"/>
          <w:sz w:val="18"/>
          <w:szCs w:val="24"/>
        </w:rPr>
      </w:pPr>
    </w:p>
    <w:p w14:paraId="56FC4780" w14:textId="274FCB53" w:rsidR="00BD7EBE" w:rsidRDefault="00BD7EBE" w:rsidP="00BD7EBE">
      <w:pPr>
        <w:spacing w:after="0" w:line="240" w:lineRule="auto"/>
        <w:ind w:left="1069"/>
        <w:jc w:val="both"/>
        <w:rPr>
          <w:rFonts w:ascii="Tahoma" w:hAnsi="Tahoma" w:cs="Tahoma"/>
          <w:sz w:val="18"/>
          <w:szCs w:val="24"/>
        </w:rPr>
      </w:pPr>
    </w:p>
    <w:tbl>
      <w:tblPr>
        <w:tblW w:w="1077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60"/>
        <w:gridCol w:w="2409"/>
        <w:gridCol w:w="1701"/>
        <w:gridCol w:w="5103"/>
      </w:tblGrid>
      <w:tr w:rsidR="009D1DD3" w14:paraId="25DEDC64" w14:textId="77777777" w:rsidTr="009D1DD3">
        <w:trPr>
          <w:trHeight w:val="340"/>
        </w:trPr>
        <w:tc>
          <w:tcPr>
            <w:tcW w:w="156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440FEEB3" w14:textId="77777777" w:rsidR="009D1DD3" w:rsidRDefault="009D1DD3" w:rsidP="009D1DD3">
            <w:pPr>
              <w:spacing w:after="0" w:line="240" w:lineRule="auto"/>
              <w:rPr>
                <w:rFonts w:ascii="Tahoma" w:hAnsi="Tahoma" w:cs="Tahoma"/>
                <w:sz w:val="18"/>
              </w:rPr>
            </w:pPr>
            <w:r>
              <w:rPr>
                <w:rFonts w:ascii="Tahoma" w:hAnsi="Tahoma" w:cs="Tahoma"/>
                <w:sz w:val="18"/>
              </w:rPr>
              <w:t>Policy Status:</w:t>
            </w:r>
          </w:p>
        </w:tc>
        <w:tc>
          <w:tcPr>
            <w:tcW w:w="2409"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324529B0" w14:textId="77777777" w:rsidR="009D1DD3" w:rsidRDefault="009D1DD3" w:rsidP="009D1DD3">
            <w:pPr>
              <w:spacing w:after="0" w:line="240" w:lineRule="auto"/>
              <w:rPr>
                <w:rFonts w:ascii="Tahoma" w:hAnsi="Tahoma" w:cs="Tahoma"/>
                <w:sz w:val="18"/>
                <w:szCs w:val="24"/>
              </w:rPr>
            </w:pPr>
            <w:r>
              <w:rPr>
                <w:rFonts w:ascii="Tahoma" w:hAnsi="Tahoma" w:cs="Tahoma"/>
                <w:sz w:val="18"/>
              </w:rPr>
              <w:t>Final</w:t>
            </w:r>
          </w:p>
        </w:tc>
        <w:tc>
          <w:tcPr>
            <w:tcW w:w="170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225D048E" w14:textId="77777777" w:rsidR="009D1DD3" w:rsidRDefault="009D1DD3" w:rsidP="009D1DD3">
            <w:pPr>
              <w:spacing w:after="0" w:line="240" w:lineRule="auto"/>
              <w:rPr>
                <w:rFonts w:ascii="Tahoma" w:hAnsi="Tahoma" w:cs="Tahoma"/>
                <w:sz w:val="18"/>
              </w:rPr>
            </w:pPr>
            <w:r>
              <w:rPr>
                <w:rFonts w:ascii="Tahoma" w:hAnsi="Tahoma" w:cs="Tahoma"/>
                <w:sz w:val="18"/>
              </w:rPr>
              <w:t>Authorised by:</w:t>
            </w:r>
          </w:p>
        </w:tc>
        <w:tc>
          <w:tcPr>
            <w:tcW w:w="5103"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6584773A" w14:textId="37243D6D" w:rsidR="009D1DD3" w:rsidRDefault="009D1DD3" w:rsidP="009D1DD3">
            <w:pPr>
              <w:spacing w:after="0" w:line="240" w:lineRule="auto"/>
              <w:rPr>
                <w:rFonts w:ascii="Tahoma" w:hAnsi="Tahoma" w:cs="Tahoma"/>
                <w:sz w:val="18"/>
              </w:rPr>
            </w:pPr>
            <w:r>
              <w:rPr>
                <w:rFonts w:ascii="Tahoma" w:hAnsi="Tahoma" w:cs="Tahoma"/>
                <w:sz w:val="18"/>
              </w:rPr>
              <w:t>Oberon High School</w:t>
            </w:r>
            <w:r w:rsidR="00212A05">
              <w:rPr>
                <w:rFonts w:ascii="Tahoma" w:hAnsi="Tahoma" w:cs="Tahoma"/>
                <w:sz w:val="18"/>
              </w:rPr>
              <w:t>,</w:t>
            </w:r>
            <w:r>
              <w:rPr>
                <w:rFonts w:ascii="Tahoma" w:hAnsi="Tahoma" w:cs="Tahoma"/>
                <w:sz w:val="18"/>
              </w:rPr>
              <w:t xml:space="preserve"> School Council</w:t>
            </w:r>
          </w:p>
        </w:tc>
      </w:tr>
      <w:tr w:rsidR="009D1DD3" w14:paraId="796DFB67" w14:textId="77777777" w:rsidTr="009D1DD3">
        <w:trPr>
          <w:trHeight w:val="340"/>
        </w:trPr>
        <w:tc>
          <w:tcPr>
            <w:tcW w:w="156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71B9A684" w14:textId="77777777" w:rsidR="009D1DD3" w:rsidRDefault="009D1DD3" w:rsidP="009D1DD3">
            <w:pPr>
              <w:spacing w:after="0" w:line="240" w:lineRule="auto"/>
              <w:rPr>
                <w:rFonts w:ascii="Tahoma" w:hAnsi="Tahoma" w:cs="Tahoma"/>
                <w:sz w:val="18"/>
              </w:rPr>
            </w:pPr>
            <w:r>
              <w:rPr>
                <w:rFonts w:ascii="Tahoma" w:hAnsi="Tahoma" w:cs="Tahoma"/>
                <w:sz w:val="18"/>
              </w:rPr>
              <w:t>Date of Issue:</w:t>
            </w:r>
          </w:p>
        </w:tc>
        <w:tc>
          <w:tcPr>
            <w:tcW w:w="2409"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7A360D03" w14:textId="2C2DC06D" w:rsidR="009D1DD3" w:rsidRDefault="00212A05" w:rsidP="009D1DD3">
            <w:pPr>
              <w:spacing w:after="0" w:line="240" w:lineRule="auto"/>
              <w:rPr>
                <w:rFonts w:ascii="Tahoma" w:hAnsi="Tahoma" w:cs="Tahoma"/>
                <w:sz w:val="18"/>
              </w:rPr>
            </w:pPr>
            <w:r>
              <w:rPr>
                <w:rFonts w:ascii="Tahoma" w:hAnsi="Tahoma" w:cs="Tahoma"/>
                <w:sz w:val="18"/>
              </w:rPr>
              <w:t>February 2023</w:t>
            </w:r>
          </w:p>
        </w:tc>
        <w:tc>
          <w:tcPr>
            <w:tcW w:w="170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069E1E0F" w14:textId="77777777" w:rsidR="009D1DD3" w:rsidRDefault="009D1DD3" w:rsidP="009D1DD3">
            <w:pPr>
              <w:spacing w:after="0" w:line="240" w:lineRule="auto"/>
              <w:rPr>
                <w:rFonts w:ascii="Tahoma" w:hAnsi="Tahoma" w:cs="Tahoma"/>
                <w:sz w:val="18"/>
              </w:rPr>
            </w:pPr>
            <w:r>
              <w:rPr>
                <w:rFonts w:ascii="Tahoma" w:hAnsi="Tahoma" w:cs="Tahoma"/>
                <w:sz w:val="18"/>
              </w:rPr>
              <w:t>Review Date:</w:t>
            </w:r>
          </w:p>
        </w:tc>
        <w:tc>
          <w:tcPr>
            <w:tcW w:w="5103"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7AF3E390" w14:textId="31D3F68E" w:rsidR="009D1DD3" w:rsidRDefault="00212A05" w:rsidP="009D1DD3">
            <w:pPr>
              <w:spacing w:after="0" w:line="240" w:lineRule="auto"/>
              <w:rPr>
                <w:rFonts w:ascii="Tahoma" w:hAnsi="Tahoma" w:cs="Tahoma"/>
                <w:sz w:val="18"/>
              </w:rPr>
            </w:pPr>
            <w:r>
              <w:rPr>
                <w:rFonts w:ascii="Tahoma" w:hAnsi="Tahoma" w:cs="Tahoma"/>
                <w:sz w:val="18"/>
              </w:rPr>
              <w:t>February 2025</w:t>
            </w:r>
          </w:p>
        </w:tc>
      </w:tr>
    </w:tbl>
    <w:p w14:paraId="36BBA03D" w14:textId="77777777" w:rsidR="00D3428F" w:rsidRPr="00BD7EBE" w:rsidRDefault="00D3428F" w:rsidP="00BD7EBE">
      <w:pPr>
        <w:spacing w:after="0" w:line="240" w:lineRule="auto"/>
        <w:jc w:val="both"/>
        <w:rPr>
          <w:rFonts w:ascii="Tahoma" w:hAnsi="Tahoma" w:cs="Tahoma"/>
          <w:sz w:val="18"/>
          <w:szCs w:val="24"/>
        </w:rPr>
      </w:pPr>
    </w:p>
    <w:sectPr w:rsidR="00D3428F" w:rsidRPr="00BD7EBE" w:rsidSect="00BD7EBE">
      <w:headerReference w:type="default" r:id="rId11"/>
      <w:headerReference w:type="first" r:id="rId12"/>
      <w:type w:val="continuous"/>
      <w:pgSz w:w="11906" w:h="16838" w:code="9"/>
      <w:pgMar w:top="2268"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2D20" w14:textId="77777777" w:rsidR="005C38E0" w:rsidRDefault="005C38E0" w:rsidP="00242D44">
      <w:pPr>
        <w:spacing w:after="0" w:line="240" w:lineRule="auto"/>
      </w:pPr>
      <w:r>
        <w:separator/>
      </w:r>
    </w:p>
  </w:endnote>
  <w:endnote w:type="continuationSeparator" w:id="0">
    <w:p w14:paraId="3A726E58" w14:textId="77777777" w:rsidR="005C38E0" w:rsidRDefault="005C38E0" w:rsidP="0024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7B76" w14:textId="77777777" w:rsidR="005C38E0" w:rsidRDefault="005C38E0" w:rsidP="00242D44">
      <w:pPr>
        <w:spacing w:after="0" w:line="240" w:lineRule="auto"/>
      </w:pPr>
      <w:r>
        <w:separator/>
      </w:r>
    </w:p>
  </w:footnote>
  <w:footnote w:type="continuationSeparator" w:id="0">
    <w:p w14:paraId="0BE9C924" w14:textId="77777777" w:rsidR="005C38E0" w:rsidRDefault="005C38E0" w:rsidP="00242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0E6" w14:textId="28EE2D89" w:rsidR="00BD0F50" w:rsidRPr="00BD0F50" w:rsidRDefault="00BD0F50" w:rsidP="00BD0F50">
    <w:pPr>
      <w:pStyle w:val="Header"/>
      <w:jc w:val="center"/>
      <w:rPr>
        <w:b/>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43AF" w14:textId="60970C92" w:rsidR="00095E45" w:rsidRDefault="00BD7EBE" w:rsidP="00095E45">
    <w:pPr>
      <w:pStyle w:val="Header"/>
      <w:jc w:val="center"/>
    </w:pPr>
    <w:r>
      <w:rPr>
        <w:noProof/>
        <w:lang w:eastAsia="en-AU"/>
      </w:rPr>
      <w:drawing>
        <wp:inline distT="0" distB="0" distL="0" distR="0" wp14:anchorId="1DCA189B" wp14:editId="6D1EA46F">
          <wp:extent cx="3781425" cy="923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1425"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3FCC2592"/>
    <w:multiLevelType w:val="hybridMultilevel"/>
    <w:tmpl w:val="F6ACB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1"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E1527D"/>
    <w:multiLevelType w:val="hybridMultilevel"/>
    <w:tmpl w:val="710EBCAE"/>
    <w:lvl w:ilvl="0" w:tplc="EBC8DC58">
      <w:start w:val="1"/>
      <w:numFmt w:val="bullet"/>
      <w:pStyle w:val="List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91492259">
    <w:abstractNumId w:val="15"/>
  </w:num>
  <w:num w:numId="2" w16cid:durableId="999388975">
    <w:abstractNumId w:val="6"/>
  </w:num>
  <w:num w:numId="3" w16cid:durableId="538665850">
    <w:abstractNumId w:val="4"/>
  </w:num>
  <w:num w:numId="4" w16cid:durableId="2048068991">
    <w:abstractNumId w:val="13"/>
  </w:num>
  <w:num w:numId="5" w16cid:durableId="1822965073">
    <w:abstractNumId w:val="5"/>
  </w:num>
  <w:num w:numId="6" w16cid:durableId="213081565">
    <w:abstractNumId w:val="19"/>
  </w:num>
  <w:num w:numId="7" w16cid:durableId="1889339302">
    <w:abstractNumId w:val="21"/>
  </w:num>
  <w:num w:numId="8" w16cid:durableId="1292588709">
    <w:abstractNumId w:val="8"/>
  </w:num>
  <w:num w:numId="9" w16cid:durableId="1411270237">
    <w:abstractNumId w:val="24"/>
  </w:num>
  <w:num w:numId="10" w16cid:durableId="1847397885">
    <w:abstractNumId w:val="10"/>
  </w:num>
  <w:num w:numId="11" w16cid:durableId="1273240639">
    <w:abstractNumId w:val="2"/>
  </w:num>
  <w:num w:numId="12" w16cid:durableId="1563104504">
    <w:abstractNumId w:val="3"/>
  </w:num>
  <w:num w:numId="13" w16cid:durableId="1888494124">
    <w:abstractNumId w:val="26"/>
  </w:num>
  <w:num w:numId="14" w16cid:durableId="1466775946">
    <w:abstractNumId w:val="16"/>
  </w:num>
  <w:num w:numId="15" w16cid:durableId="615525794">
    <w:abstractNumId w:val="9"/>
  </w:num>
  <w:num w:numId="16" w16cid:durableId="1980837606">
    <w:abstractNumId w:val="1"/>
  </w:num>
  <w:num w:numId="17" w16cid:durableId="161627678">
    <w:abstractNumId w:val="17"/>
  </w:num>
  <w:num w:numId="18" w16cid:durableId="77412959">
    <w:abstractNumId w:val="7"/>
  </w:num>
  <w:num w:numId="19" w16cid:durableId="133107861">
    <w:abstractNumId w:val="22"/>
  </w:num>
  <w:num w:numId="20" w16cid:durableId="867983877">
    <w:abstractNumId w:val="23"/>
  </w:num>
  <w:num w:numId="21" w16cid:durableId="402028910">
    <w:abstractNumId w:val="18"/>
  </w:num>
  <w:num w:numId="22" w16cid:durableId="1796757005">
    <w:abstractNumId w:val="14"/>
  </w:num>
  <w:num w:numId="23" w16cid:durableId="212476418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4" w16cid:durableId="1492480819">
    <w:abstractNumId w:val="20"/>
  </w:num>
  <w:num w:numId="25" w16cid:durableId="1885096230">
    <w:abstractNumId w:val="11"/>
  </w:num>
  <w:num w:numId="26" w16cid:durableId="1159494175">
    <w:abstractNumId w:val="25"/>
  </w:num>
  <w:num w:numId="27" w16cid:durableId="370036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44"/>
    <w:rsid w:val="0000018B"/>
    <w:rsid w:val="00027254"/>
    <w:rsid w:val="0005134A"/>
    <w:rsid w:val="00053C43"/>
    <w:rsid w:val="000636D6"/>
    <w:rsid w:val="00095E45"/>
    <w:rsid w:val="00096B2C"/>
    <w:rsid w:val="000C1980"/>
    <w:rsid w:val="000C4ECC"/>
    <w:rsid w:val="000C5D78"/>
    <w:rsid w:val="000E5CFA"/>
    <w:rsid w:val="00122715"/>
    <w:rsid w:val="00146C3B"/>
    <w:rsid w:val="0015515F"/>
    <w:rsid w:val="0017080E"/>
    <w:rsid w:val="00174FBE"/>
    <w:rsid w:val="001837BF"/>
    <w:rsid w:val="001B21CD"/>
    <w:rsid w:val="001D2B2A"/>
    <w:rsid w:val="00212A05"/>
    <w:rsid w:val="00213D19"/>
    <w:rsid w:val="0022271B"/>
    <w:rsid w:val="00242D44"/>
    <w:rsid w:val="00253348"/>
    <w:rsid w:val="00266F9D"/>
    <w:rsid w:val="00295979"/>
    <w:rsid w:val="002A26CE"/>
    <w:rsid w:val="002A3D97"/>
    <w:rsid w:val="002B7BB4"/>
    <w:rsid w:val="002C7859"/>
    <w:rsid w:val="002E113B"/>
    <w:rsid w:val="00302B6E"/>
    <w:rsid w:val="00307DCF"/>
    <w:rsid w:val="0031058B"/>
    <w:rsid w:val="00322BBA"/>
    <w:rsid w:val="003341AD"/>
    <w:rsid w:val="003670AF"/>
    <w:rsid w:val="003909FD"/>
    <w:rsid w:val="003A1A0F"/>
    <w:rsid w:val="003C0837"/>
    <w:rsid w:val="003D0B55"/>
    <w:rsid w:val="003D3638"/>
    <w:rsid w:val="003D5F9A"/>
    <w:rsid w:val="003E4EE9"/>
    <w:rsid w:val="00406050"/>
    <w:rsid w:val="0041286F"/>
    <w:rsid w:val="0042778F"/>
    <w:rsid w:val="004570AB"/>
    <w:rsid w:val="004855BE"/>
    <w:rsid w:val="00495752"/>
    <w:rsid w:val="004A44B7"/>
    <w:rsid w:val="004C1A89"/>
    <w:rsid w:val="004E3489"/>
    <w:rsid w:val="00505916"/>
    <w:rsid w:val="0054698A"/>
    <w:rsid w:val="00551124"/>
    <w:rsid w:val="00552C14"/>
    <w:rsid w:val="00571C84"/>
    <w:rsid w:val="005937D4"/>
    <w:rsid w:val="005A4FCF"/>
    <w:rsid w:val="005A5FE9"/>
    <w:rsid w:val="005C38E0"/>
    <w:rsid w:val="005D797D"/>
    <w:rsid w:val="005F6421"/>
    <w:rsid w:val="006061B7"/>
    <w:rsid w:val="006230A0"/>
    <w:rsid w:val="006B4B86"/>
    <w:rsid w:val="007004DE"/>
    <w:rsid w:val="00702B0A"/>
    <w:rsid w:val="0072128E"/>
    <w:rsid w:val="00746DCC"/>
    <w:rsid w:val="007478F3"/>
    <w:rsid w:val="00761806"/>
    <w:rsid w:val="0079724A"/>
    <w:rsid w:val="007C390C"/>
    <w:rsid w:val="007D17D8"/>
    <w:rsid w:val="007D2788"/>
    <w:rsid w:val="007E3454"/>
    <w:rsid w:val="007F2220"/>
    <w:rsid w:val="00805180"/>
    <w:rsid w:val="00835F7E"/>
    <w:rsid w:val="008442B2"/>
    <w:rsid w:val="00846C5C"/>
    <w:rsid w:val="00856BF5"/>
    <w:rsid w:val="00884E11"/>
    <w:rsid w:val="008867A9"/>
    <w:rsid w:val="00895BA0"/>
    <w:rsid w:val="008B10B3"/>
    <w:rsid w:val="008B73FA"/>
    <w:rsid w:val="008C1416"/>
    <w:rsid w:val="008E5957"/>
    <w:rsid w:val="008E6931"/>
    <w:rsid w:val="00936ABE"/>
    <w:rsid w:val="00942EC4"/>
    <w:rsid w:val="009801E6"/>
    <w:rsid w:val="0098425D"/>
    <w:rsid w:val="009D1DD3"/>
    <w:rsid w:val="009D4425"/>
    <w:rsid w:val="009D5591"/>
    <w:rsid w:val="009D6AA1"/>
    <w:rsid w:val="009E3524"/>
    <w:rsid w:val="00A17B8D"/>
    <w:rsid w:val="00A31316"/>
    <w:rsid w:val="00A50331"/>
    <w:rsid w:val="00A5650C"/>
    <w:rsid w:val="00A73951"/>
    <w:rsid w:val="00A8609A"/>
    <w:rsid w:val="00AA2EB1"/>
    <w:rsid w:val="00AA7199"/>
    <w:rsid w:val="00AE3A94"/>
    <w:rsid w:val="00B55EC2"/>
    <w:rsid w:val="00B84750"/>
    <w:rsid w:val="00B9748C"/>
    <w:rsid w:val="00BC3E6C"/>
    <w:rsid w:val="00BD0F50"/>
    <w:rsid w:val="00BD7EBE"/>
    <w:rsid w:val="00BE7D45"/>
    <w:rsid w:val="00C015C7"/>
    <w:rsid w:val="00C30146"/>
    <w:rsid w:val="00C33484"/>
    <w:rsid w:val="00C33B3D"/>
    <w:rsid w:val="00C67DB4"/>
    <w:rsid w:val="00D24398"/>
    <w:rsid w:val="00D27AC6"/>
    <w:rsid w:val="00D3428F"/>
    <w:rsid w:val="00D362F5"/>
    <w:rsid w:val="00D57320"/>
    <w:rsid w:val="00D67323"/>
    <w:rsid w:val="00D7699C"/>
    <w:rsid w:val="00D86EC8"/>
    <w:rsid w:val="00DB00A5"/>
    <w:rsid w:val="00DF02BC"/>
    <w:rsid w:val="00DF045F"/>
    <w:rsid w:val="00E30560"/>
    <w:rsid w:val="00E96AE3"/>
    <w:rsid w:val="00ED4E6D"/>
    <w:rsid w:val="00EF6B18"/>
    <w:rsid w:val="00EF791A"/>
    <w:rsid w:val="00F06160"/>
    <w:rsid w:val="00F275B2"/>
    <w:rsid w:val="00F31029"/>
    <w:rsid w:val="00F41D56"/>
    <w:rsid w:val="00F501C3"/>
    <w:rsid w:val="00F7099E"/>
    <w:rsid w:val="00FA4C33"/>
    <w:rsid w:val="00FB3C3F"/>
    <w:rsid w:val="00FD6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semiHidden/>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semiHidden/>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D3428F"/>
    <w:pPr>
      <w:numPr>
        <w:numId w:val="20"/>
      </w:numPr>
      <w:spacing w:after="0" w:line="240" w:lineRule="auto"/>
    </w:pPr>
    <w:rPr>
      <w:rFonts w:ascii="Arial" w:eastAsia="MS Mincho" w:hAnsi="Arial" w:cs="Arial"/>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7605">
      <w:bodyDiv w:val="1"/>
      <w:marLeft w:val="0"/>
      <w:marRight w:val="0"/>
      <w:marTop w:val="0"/>
      <w:marBottom w:val="0"/>
      <w:divBdr>
        <w:top w:val="none" w:sz="0" w:space="0" w:color="auto"/>
        <w:left w:val="none" w:sz="0" w:space="0" w:color="auto"/>
        <w:bottom w:val="none" w:sz="0" w:space="0" w:color="auto"/>
        <w:right w:val="none" w:sz="0" w:space="0" w:color="auto"/>
      </w:divBdr>
    </w:div>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126343">
      <w:bodyDiv w:val="1"/>
      <w:marLeft w:val="0"/>
      <w:marRight w:val="0"/>
      <w:marTop w:val="0"/>
      <w:marBottom w:val="0"/>
      <w:divBdr>
        <w:top w:val="none" w:sz="0" w:space="0" w:color="auto"/>
        <w:left w:val="none" w:sz="0" w:space="0" w:color="auto"/>
        <w:bottom w:val="none" w:sz="0" w:space="0" w:color="auto"/>
        <w:right w:val="none" w:sz="0" w:space="0" w:color="auto"/>
      </w:divBdr>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8916F5A-4C98-482C-82E1-8385FCE2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F2E0E-FC03-4234-AD8D-EB7C3F92B1E1}">
  <ds:schemaRefs>
    <ds:schemaRef ds:uri="http://schemas.microsoft.com/sharepoint/events"/>
  </ds:schemaRefs>
</ds:datastoreItem>
</file>

<file path=customXml/itemProps3.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4.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Bronwyn Wood-Burgess</cp:lastModifiedBy>
  <cp:revision>13</cp:revision>
  <cp:lastPrinted>2019-07-18T05:48:00Z</cp:lastPrinted>
  <dcterms:created xsi:type="dcterms:W3CDTF">2019-04-07T01:39:00Z</dcterms:created>
  <dcterms:modified xsi:type="dcterms:W3CDTF">2023-02-05T06:50:00Z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{781ab88b-3a43-4caf-b49f-7e91143461b3}</vt:lpwstr>
  </property>
  <property fmtid="{D5CDD505-2E9C-101B-9397-08002B2CF9AE}" pid="10" name="RecordPoint_ActiveItemWebId">
    <vt:lpwstr>{603f2397-5de8-47f6-bd19-8ee820c94c7c}</vt:lpwstr>
  </property>
  <property fmtid="{D5CDD505-2E9C-101B-9397-08002B2CF9AE}" pid="11" name="RecordPoint_RecordNumberSubmitted">
    <vt:lpwstr>R20190091615</vt:lpwstr>
  </property>
  <property fmtid="{D5CDD505-2E9C-101B-9397-08002B2CF9AE}" pid="12" name="RecordPoint_SubmissionCompleted">
    <vt:lpwstr>2019-02-21T17:01:49.2053494+11:00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